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7E2D2D" w:rsidR="00FC0766" w:rsidRPr="00D33A47" w:rsidRDefault="006E0D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18, 2029 - March 24,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5CA94C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163FCCE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B9C660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2A20EE1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7CF5A2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E5F3570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5D24F0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FC370A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312083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12F55A0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02D206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886126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C6D7CD" w:rsidR="00BC664A" w:rsidRPr="00FC0766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635ACE" w:rsidR="00BC664A" w:rsidRPr="00D33A47" w:rsidRDefault="006E0D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0D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E0D2B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