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2F1B33" w:rsidR="00FC0766" w:rsidRPr="00D33A47" w:rsidRDefault="00823C1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6, 2029 - May 12,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551D6EB" w:rsidR="00BC664A" w:rsidRPr="00FC0766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45218B0" w:rsidR="00BC664A" w:rsidRPr="00D33A47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3290DB" w:rsidR="00BC664A" w:rsidRPr="00FC0766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451F55" w:rsidR="00BC664A" w:rsidRPr="00D33A47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DE2776A" w:rsidR="00BC664A" w:rsidRPr="00FC0766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75D7222" w:rsidR="00BC664A" w:rsidRPr="00D33A47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E55EC6" w:rsidR="00BC664A" w:rsidRPr="00FC0766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7CF9D84" w:rsidR="00BC664A" w:rsidRPr="00D33A47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327579" w:rsidR="00BC664A" w:rsidRPr="00FC0766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3AFBA95" w:rsidR="00BC664A" w:rsidRPr="00D33A47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90402D" w:rsidR="00BC664A" w:rsidRPr="00FC0766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06335AC" w:rsidR="00BC664A" w:rsidRPr="00D33A47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B173AB" w:rsidR="00BC664A" w:rsidRPr="00FC0766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C8FBA47" w:rsidR="00BC664A" w:rsidRPr="00D33A47" w:rsidRDefault="00823C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23C1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23C17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