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BB4748" w:rsidR="00FC0766" w:rsidRPr="00D33A47" w:rsidRDefault="00084F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13, 2029 - May 19,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C660F1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0725A0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30EA0B3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28A8786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E1B4A5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0701EBC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1FEA16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2B437AD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F128A9E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6E97B22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15C6BC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8E79F1D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A7073A" w:rsidR="00BC664A" w:rsidRPr="00FC0766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1F96FE1" w:rsidR="00BC664A" w:rsidRPr="00D33A47" w:rsidRDefault="00084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4F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4F5E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