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CE6C20" w:rsidR="00FC0766" w:rsidRPr="00D33A47" w:rsidRDefault="0021132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20, 2029 - May 26,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1C945D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EC10E8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955401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DFD20BA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E76BB6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056819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5481D0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0AB7EA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395BB30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CF54980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C086665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7ABDA4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705E47" w:rsidR="00BC664A" w:rsidRPr="00FC0766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F5FA9B3" w:rsidR="00BC664A" w:rsidRPr="00D33A47" w:rsidRDefault="002113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13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132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