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022629F" w:rsidR="00FC0766" w:rsidRPr="00D33A47" w:rsidRDefault="00692C4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11, 2029 - November 17,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BDDEA5C" w:rsidR="00BC664A" w:rsidRPr="00FC0766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6BF769F" w:rsidR="00BC664A" w:rsidRPr="00D33A47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6235895" w:rsidR="00BC664A" w:rsidRPr="00FC0766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BBFDEC6" w:rsidR="00BC664A" w:rsidRPr="00D33A47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A0D1362" w:rsidR="00BC664A" w:rsidRPr="00FC0766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1EC466F" w:rsidR="00BC664A" w:rsidRPr="00D33A47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7CEBFC" w:rsidR="00BC664A" w:rsidRPr="00FC0766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DC60A04" w:rsidR="00BC664A" w:rsidRPr="00D33A47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8895904" w:rsidR="00BC664A" w:rsidRPr="00FC0766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B5B21EF" w:rsidR="00BC664A" w:rsidRPr="00D33A47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F482D85" w:rsidR="00BC664A" w:rsidRPr="00FC0766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38109FC" w:rsidR="00BC664A" w:rsidRPr="00D33A47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7FB91F5" w:rsidR="00BC664A" w:rsidRPr="00FC0766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DD24140" w:rsidR="00BC664A" w:rsidRPr="00D33A47" w:rsidRDefault="00692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92C4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92C4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