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E02CE8" w:rsidR="00FC0766" w:rsidRPr="00D33A47" w:rsidRDefault="00BB042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17, 2030 - March 23,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AAE1C2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62D938B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D05448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A398169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E4DDA5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4741D95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2AA168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4B4285C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A3F582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AA7410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AF97E8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A06FF7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8CA634" w:rsidR="00BC664A" w:rsidRPr="00FC0766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5E5F191" w:rsidR="00BC664A" w:rsidRPr="00D33A47" w:rsidRDefault="00BB04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B0423" w:rsidRDefault="00BB04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B0423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