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8F4F94" w:rsidR="00FC0766" w:rsidRPr="00D33A47" w:rsidRDefault="00554F3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12, 2030 - August 18,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63D348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AE88A37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804D6B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34B2880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A77A52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EC74FC4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747105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C3F3BD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A3A6EE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BC69951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EBA6B7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25973D0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F0C544" w:rsidR="00BC664A" w:rsidRPr="00FC0766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D07C4A3" w:rsidR="00BC664A" w:rsidRPr="00D33A47" w:rsidRDefault="00554F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54F3A" w:rsidRDefault="00554F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54F3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