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49CB65" w:rsidR="00FC0766" w:rsidRPr="00D33A47" w:rsidRDefault="003F1D4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14, 2030 - October 20,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65C32C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BD2206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BAAF8F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6A2E406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4D50A4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7745CA7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D541EF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A287236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872774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373F449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BE97DF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C6324AF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7271B4" w:rsidR="00BC664A" w:rsidRPr="00FC0766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8B9417C" w:rsidR="00BC664A" w:rsidRPr="00D33A47" w:rsidRDefault="003F1D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F1D48" w:rsidRDefault="003F1D4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1D4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