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0F958D" w:rsidR="00680E6D" w:rsidRPr="00020F31" w:rsidRDefault="009C1CB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3, 2019 - March 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8AC7CE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393E0C9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B23D2C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A4ECE2A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610149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351EF26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2A3FD8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0835816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5D8AB4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78D427E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421E65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53AC743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3719EF" w:rsidR="00BD75D0" w:rsidRPr="00020F31" w:rsidRDefault="009C1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31B8BD" w:rsidR="00C315FD" w:rsidRPr="00843A93" w:rsidRDefault="009C1C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1CB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C1CB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