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C0189E" w:rsidR="00680E6D" w:rsidRPr="00020F31" w:rsidRDefault="007F661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22, 2020 - March 28,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BA5D70" w:rsidR="00BD75D0" w:rsidRPr="00020F31" w:rsidRDefault="007F66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6CD5A62" w:rsidR="00C315FD" w:rsidRPr="00843A93" w:rsidRDefault="007F66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1EECB4" w:rsidR="00BD75D0" w:rsidRPr="00020F31" w:rsidRDefault="007F66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4B1937E" w:rsidR="00C315FD" w:rsidRPr="00843A93" w:rsidRDefault="007F66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03145D" w:rsidR="00BD75D0" w:rsidRPr="00020F31" w:rsidRDefault="007F66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6FB77C8" w:rsidR="00C315FD" w:rsidRPr="00843A93" w:rsidRDefault="007F66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6DECD7" w:rsidR="00BD75D0" w:rsidRPr="00020F31" w:rsidRDefault="007F66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DBCF4A7" w:rsidR="00C315FD" w:rsidRPr="00843A93" w:rsidRDefault="007F66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A6ED86B" w:rsidR="00BD75D0" w:rsidRPr="00020F31" w:rsidRDefault="007F66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D3E7C0A" w:rsidR="00C315FD" w:rsidRPr="00843A93" w:rsidRDefault="007F66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53C556" w:rsidR="00BD75D0" w:rsidRPr="00020F31" w:rsidRDefault="007F66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961CFF1" w:rsidR="00C315FD" w:rsidRPr="00843A93" w:rsidRDefault="007F66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D2A8405" w:rsidR="00BD75D0" w:rsidRPr="00020F31" w:rsidRDefault="007F661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9C77E1A" w:rsidR="00C315FD" w:rsidRPr="00843A93" w:rsidRDefault="007F661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F661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7F661C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