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FBEB11B" w:rsidR="00680E6D" w:rsidRPr="00020F31" w:rsidRDefault="007D7A2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17, 2022 - April 23,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D1FBA4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1857757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908301E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3DC1AE8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F30678D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3065AF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EE492FC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18D5E51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FD08B39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AC903C7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738ECF7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6DBAF5B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6B56BE6" w:rsidR="00BD75D0" w:rsidRPr="00020F31" w:rsidRDefault="007D7A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AC73306" w:rsidR="00C315FD" w:rsidRPr="00843A93" w:rsidRDefault="007D7A2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D7A2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D7A2C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