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355E10" w:rsidR="00680E6D" w:rsidRPr="00020F31" w:rsidRDefault="00357F5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11, 2024 - March 17,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1761D6A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BF75696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E5A8DA4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C96DD3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1D6AE5C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5212A8F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163267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E6FDDAC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B69178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63EDD6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071CB11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4B6568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2E8DE6E" w:rsidR="00BD75D0" w:rsidRPr="00020F31" w:rsidRDefault="00357F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B6DEBB3" w:rsidR="00C315FD" w:rsidRPr="00843A93" w:rsidRDefault="00357F5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7F5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57F59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