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A36779" w:rsidR="00680E6D" w:rsidRPr="00020F31" w:rsidRDefault="004F33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6, 2024 - October 12,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796286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54E539D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DDA779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830FF93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45DF3E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0DEDC50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A6F160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2419256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75BBC1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EBF581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05BA446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4AB5966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1680CB" w:rsidR="00BD75D0" w:rsidRPr="00020F31" w:rsidRDefault="004F33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E56ED9" w:rsidR="00C315FD" w:rsidRPr="00843A93" w:rsidRDefault="004F33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33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F33A7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