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E487E1" w:rsidR="00680E6D" w:rsidRPr="00020F31" w:rsidRDefault="004C7D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13, 2025 - July 19,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BAD67E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C2D0D9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E118B1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7EB25D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523CE1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35EAAB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BBB9E8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9D0A93B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591C13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5A056E5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79B1CB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2EBBC3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A9259A" w:rsidR="00BD75D0" w:rsidRPr="00020F31" w:rsidRDefault="004C7D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BAAB0F" w:rsidR="00C315FD" w:rsidRPr="00843A93" w:rsidRDefault="004C7D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7D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C7D7E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