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8F2C10" w:rsidR="00680E6D" w:rsidRPr="00020F31" w:rsidRDefault="00734C2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4, 2025 - August 10,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6E4E82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0BE1285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5B5BB9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C5E68C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F1AB84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D8135C2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22474B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65AC66B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E6826F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545AB9A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4FF3E6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5ACD3F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0DBBE0" w:rsidR="00BD75D0" w:rsidRPr="00020F31" w:rsidRDefault="00734C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85179D" w:rsidR="00C315FD" w:rsidRPr="00843A93" w:rsidRDefault="00734C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4C2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34C2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