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1FF9B2" w:rsidR="00680E6D" w:rsidRPr="00020F31" w:rsidRDefault="0062257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15, 2026 - February 21,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302F20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D0778C4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EE8C37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592653F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D6BC03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918F14B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DC1CDB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D4B8FD0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B3887A0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B31232D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1B45E9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5CE7A93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66C092" w:rsidR="00BD75D0" w:rsidRPr="00020F31" w:rsidRDefault="0062257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755F76D" w:rsidR="00C315FD" w:rsidRPr="00843A93" w:rsidRDefault="0062257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257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2257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