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B18FC8" w:rsidR="00680E6D" w:rsidRPr="00020F31" w:rsidRDefault="00EB15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13, 2026 - April 19,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6A0BDB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D8B82AA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171FFB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9986B0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D59EB1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5F7DA4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6F40DE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E777BF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D35B56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921C7C7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DF5CAA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F40A2D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30EDF15" w:rsidR="00BD75D0" w:rsidRPr="00020F31" w:rsidRDefault="00EB15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9E2BF1" w:rsidR="00C315FD" w:rsidRPr="00843A93" w:rsidRDefault="00EB15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B15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B152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