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36FB78" w:rsidR="00680E6D" w:rsidRPr="00020F31" w:rsidRDefault="00F4437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19, 2026 - April 25,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C0B49E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C8D15D2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23726C2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014A3A3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1889A8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26621C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B0EE7AC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5C6961F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E2972C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010B395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03D089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DE14FBE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9CBF96" w:rsidR="00BD75D0" w:rsidRPr="00020F31" w:rsidRDefault="00F44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D75CAAC" w:rsidR="00C315FD" w:rsidRPr="00843A93" w:rsidRDefault="00F443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437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437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