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36FB78" w:rsidR="00680E6D" w:rsidRPr="00020F31" w:rsidRDefault="00F4437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19, 2026 - April 25,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C0B49E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C8D15D2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3726C2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014A3A3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1889A8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326621C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0EE7AC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5C6961F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E2972C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010B395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03D089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DE14FBE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9CBF96" w:rsidR="00BD75D0" w:rsidRPr="00020F31" w:rsidRDefault="00F44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D75CAAC" w:rsidR="00C315FD" w:rsidRPr="00843A93" w:rsidRDefault="00F443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437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437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