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2663238" w:rsidR="00680E6D" w:rsidRPr="00020F31" w:rsidRDefault="00CA10D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20, 2026 - April 26,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0DA2A9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262238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72D94BC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DE5B489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CEDEBA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E4D5E8F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91F679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15A2BB7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0F251E8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51408BF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B2D6E5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FAD74D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1461CB" w:rsidR="00BD75D0" w:rsidRPr="00020F31" w:rsidRDefault="00CA10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0C96D8" w:rsidR="00C315FD" w:rsidRPr="00843A93" w:rsidRDefault="00CA10D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A10D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A10DD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