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676AAC" w:rsidR="00680E6D" w:rsidRPr="00020F31" w:rsidRDefault="00095B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21, 2027 - February 27,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5C504F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6F0524F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366F88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2B894D0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733F930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5A0C3CF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028544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342C78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9C39CBA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A78B414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1267579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A0BA241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D063F57" w:rsidR="00BD75D0" w:rsidRPr="00020F31" w:rsidRDefault="00095B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108A068" w:rsidR="00C315FD" w:rsidRPr="00843A93" w:rsidRDefault="00095B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5B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95B7E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