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550944" w:rsidR="00680E6D" w:rsidRPr="00020F31" w:rsidRDefault="00C114F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18, 2027 - April 24,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9E91D5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7FE8BDE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2AC8EB2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FF0395D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610D97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52F956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C8EA56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D4FDAC0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6D5FC4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5B986E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6FD1EB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FD623E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84B05F" w:rsidR="00BD75D0" w:rsidRPr="00020F31" w:rsidRDefault="00C114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604F5C" w:rsidR="00C315FD" w:rsidRPr="00843A93" w:rsidRDefault="00C114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14F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114F5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