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80DF42" w:rsidR="00680E6D" w:rsidRPr="00020F31" w:rsidRDefault="00452D3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25, 2027 - May 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510CC7A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E07895C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339FFBE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5FEA1D0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A9539F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B13F864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EE2803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B1F2EFF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C57ED44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F01579E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5074EEB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652BE7A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392ED9" w:rsidR="00BD75D0" w:rsidRPr="00020F31" w:rsidRDefault="00452D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757D4CE" w:rsidR="00C315FD" w:rsidRPr="00843A93" w:rsidRDefault="00452D3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52D3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52D3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