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63D914" w:rsidR="00680E6D" w:rsidRPr="00020F31" w:rsidRDefault="00CE7D4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25, 2029 - March 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3F0DBA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8D3F147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384554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E3C1D0F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9C4489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8A210C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B6E1D2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15C412E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4C1357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0ADFA4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2CD66C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7E8B7E7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F57098" w:rsidR="00BD75D0" w:rsidRPr="00020F31" w:rsidRDefault="00CE7D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41A7C6A" w:rsidR="00C315FD" w:rsidRPr="00843A93" w:rsidRDefault="00CE7D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7D4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7D4A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