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D2DBA3" w:rsidR="00680E6D" w:rsidRPr="00020F31" w:rsidRDefault="0036034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24, 2030 - March 30,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84CE98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7BFAFFF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83123A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002F18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B74F9A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F9461F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6299B4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71C6DEC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DDBC46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AC5A3B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8521C6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55DAB60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79E95C" w:rsidR="00BD75D0" w:rsidRPr="00020F31" w:rsidRDefault="003603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AEAC31" w:rsidR="00C315FD" w:rsidRPr="00843A93" w:rsidRDefault="0036034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6034C" w:rsidRDefault="0036034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034C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