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8646B65" w:rsidR="00680E6D" w:rsidRPr="00020F31" w:rsidRDefault="00DC35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3, 2030 - June 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168ACA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3C29031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9D2A15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A1366B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F321BE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F0240D3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D5E3A4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F9C545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CD9A39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EC6DAF9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64CD47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20227F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11B936" w:rsidR="00BD75D0" w:rsidRPr="00020F31" w:rsidRDefault="00DC35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DC7780" w:rsidR="00C315FD" w:rsidRPr="00843A93" w:rsidRDefault="00DC35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C35D6" w:rsidRDefault="00DC35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DC35D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