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02B1EE" w:rsidR="00680E6D" w:rsidRPr="00020F31" w:rsidRDefault="00736C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22, 2030 - July 28,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02A744C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9433C8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B4A767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0C26CA6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387D5A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EB50EEE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284893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F4E0A6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C7DF8C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AEA1EED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108A6A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7E4D9D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A66D3A" w:rsidR="00BD75D0" w:rsidRPr="00020F31" w:rsidRDefault="00736C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CF5802E" w:rsidR="00C315FD" w:rsidRPr="00843A93" w:rsidRDefault="00736C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36C7F" w:rsidRDefault="00736C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36C7F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