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870E15" w:rsidR="0031261D" w:rsidRPr="00466028" w:rsidRDefault="008F290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12, 2021 - April 18,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7A4DA0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C09BFA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9CA37C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41E92E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CC49C0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3BC6193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E8E1B9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3177922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A9DECD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33274F6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84208A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623546" w:rsidR="00500DEF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12AC97" w:rsidR="00466028" w:rsidRPr="00466028" w:rsidRDefault="008F290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691F6F" w:rsidR="00500DEF" w:rsidRPr="00466028" w:rsidRDefault="008F29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290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F290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