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4B6E59" w:rsidR="0031261D" w:rsidRPr="00466028" w:rsidRDefault="004B2B1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27, 2022 - March 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0B118E4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DB87A0A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0399268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B1A7551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86D984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5E0107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2BE741B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C26D0C1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D71CC0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5EEE361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B92EA3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B6135C" w:rsidR="00500DEF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79E44A" w:rsidR="00466028" w:rsidRPr="00466028" w:rsidRDefault="004B2B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EAC7AAA" w:rsidR="00500DEF" w:rsidRPr="00466028" w:rsidRDefault="004B2B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2B1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B2B13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