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C46B91" w:rsidR="0031261D" w:rsidRPr="00466028" w:rsidRDefault="00C71F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12, 2022 - June 18,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4F0A94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3802DE0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4E34F4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32BBA4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4EA357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2C73D45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499D94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49A4BA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B9BBAE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001A2F7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1DE558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FE80B8D" w:rsidR="00500DEF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B10EC5" w:rsidR="00466028" w:rsidRPr="00466028" w:rsidRDefault="00C71F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C7C0BA" w:rsidR="00500DEF" w:rsidRPr="00466028" w:rsidRDefault="00C71F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1F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1FD8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