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84AFC7" w:rsidR="0031261D" w:rsidRPr="00466028" w:rsidRDefault="00C170C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8, 2023 - January 14,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BCBA1C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9BF72FA" w:rsidR="00500DEF" w:rsidRPr="00466028" w:rsidRDefault="00C170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A8DF99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D9021A" w:rsidR="00500DEF" w:rsidRPr="00466028" w:rsidRDefault="00C170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CEDCAB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B544D8" w:rsidR="00500DEF" w:rsidRPr="00466028" w:rsidRDefault="00C170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DDDA4A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06BF64" w:rsidR="00500DEF" w:rsidRPr="00466028" w:rsidRDefault="00C170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282393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9FEA07B" w:rsidR="00500DEF" w:rsidRPr="00466028" w:rsidRDefault="00C170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5BCC6D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80225D" w:rsidR="00500DEF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38A6F3" w:rsidR="00466028" w:rsidRPr="00466028" w:rsidRDefault="00C170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1F420CD" w:rsidR="00500DEF" w:rsidRPr="00466028" w:rsidRDefault="00C170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70C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170C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