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238408" w:rsidR="0031261D" w:rsidRPr="00466028" w:rsidRDefault="00C35F9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12, 2024 - February 18,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1E6986" w:rsidR="00466028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4BBE413" w:rsidR="00500DEF" w:rsidRPr="00466028" w:rsidRDefault="00C35F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F3BE262" w:rsidR="00466028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48B7E95" w:rsidR="00500DEF" w:rsidRPr="00466028" w:rsidRDefault="00C35F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71BA51" w:rsidR="00466028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CA7B00D" w:rsidR="00500DEF" w:rsidRPr="00466028" w:rsidRDefault="00C35F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EA31A32" w:rsidR="00466028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03BBF85" w:rsidR="00500DEF" w:rsidRPr="00466028" w:rsidRDefault="00C35F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406231" w:rsidR="00466028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5749205" w:rsidR="00500DEF" w:rsidRPr="00466028" w:rsidRDefault="00C35F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D92EFB8" w:rsidR="00466028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F51E822" w:rsidR="00500DEF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D9DA93" w:rsidR="00466028" w:rsidRPr="00466028" w:rsidRDefault="00C35F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EDD462" w:rsidR="00500DEF" w:rsidRPr="00466028" w:rsidRDefault="00C35F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5F9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35F9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