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668A07" w:rsidR="0031261D" w:rsidRPr="00466028" w:rsidRDefault="001E4CC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23, 2024 - December 29,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5B80DBC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2A7FEB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B36055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3CCFE4E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68A2B0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5483627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F6377F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0E93C4C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09F71E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C5F0AF0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C5F328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C4F18D7" w:rsidR="00500DEF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12F9D2" w:rsidR="00466028" w:rsidRPr="00466028" w:rsidRDefault="001E4C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320B6CD" w:rsidR="00500DEF" w:rsidRPr="00466028" w:rsidRDefault="001E4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4CC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E4CC8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