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6726C1" w:rsidR="0031261D" w:rsidRPr="00466028" w:rsidRDefault="00567DF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2, 2026 - March 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046886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2F3F50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373E58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E8E5143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AD15F2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F34F969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04FB12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7A400D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5125E6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12CB5A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F6B058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126B25" w:rsidR="00500DEF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167BFC" w:rsidR="00466028" w:rsidRPr="00466028" w:rsidRDefault="00567D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51AAC85" w:rsidR="00500DEF" w:rsidRPr="00466028" w:rsidRDefault="00567D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7DF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67DFD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