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5C88BE" w:rsidR="0031261D" w:rsidRPr="00466028" w:rsidRDefault="00963EA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20, 2026 - April 26,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577214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0D5445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9E6264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35C0C22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05C3A1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99D73D0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DCF251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621552F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74D6CF1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CEB987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B82E3D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BA1D7CB" w:rsidR="00500DEF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2BF9DA" w:rsidR="00466028" w:rsidRPr="00466028" w:rsidRDefault="0096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E70B06" w:rsidR="00500DEF" w:rsidRPr="00466028" w:rsidRDefault="0096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3EA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3EA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