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D87E87" w:rsidR="0031261D" w:rsidRPr="00466028" w:rsidRDefault="009C1EC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18, 2027 - April 24,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6ECEB7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54A27E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14DA45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76270E6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A52B8A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75AA107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2AFDAD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8F0E4E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BF6F9F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9D290D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3AA2A1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A8558B0" w:rsidR="00500DEF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7DD22A" w:rsidR="00466028" w:rsidRPr="00466028" w:rsidRDefault="009C1EC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E65EA0" w:rsidR="00500DEF" w:rsidRPr="00466028" w:rsidRDefault="009C1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1EC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C1EC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