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B09B64" w:rsidR="0031261D" w:rsidRPr="00466028" w:rsidRDefault="00FE6E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3, 2030 - February 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E026AE6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4CD4BA0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2A03C3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E1C4BF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46D5FAC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659D57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0EB018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94AD04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8F3641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763C8F4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A4D56F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6AF9AE" w:rsidR="00500DEF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3D6301" w:rsidR="00466028" w:rsidRPr="00466028" w:rsidRDefault="00FE6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BE7564" w:rsidR="00500DEF" w:rsidRPr="00466028" w:rsidRDefault="00FE6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E6E05" w:rsidRDefault="00FE6E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