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4B8BE0" w:rsidR="0031261D" w:rsidRPr="00466028" w:rsidRDefault="00AD17B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8, 2030 - April 14,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9E6961" w:rsidR="00466028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EAE1915" w:rsidR="00500DEF" w:rsidRPr="00466028" w:rsidRDefault="00AD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05F965" w:rsidR="00466028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E5B7E51" w:rsidR="00500DEF" w:rsidRPr="00466028" w:rsidRDefault="00AD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484C44" w:rsidR="00466028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A68178F" w:rsidR="00500DEF" w:rsidRPr="00466028" w:rsidRDefault="00AD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B4B8155" w:rsidR="00466028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AFD133" w:rsidR="00500DEF" w:rsidRPr="00466028" w:rsidRDefault="00AD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20AF27" w:rsidR="00466028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B4B8ADE" w:rsidR="00500DEF" w:rsidRPr="00466028" w:rsidRDefault="00AD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35EE65" w:rsidR="00466028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B8D3EFA" w:rsidR="00500DEF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643DCF" w:rsidR="00466028" w:rsidRPr="00466028" w:rsidRDefault="00AD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5DC80F9" w:rsidR="00500DEF" w:rsidRPr="00466028" w:rsidRDefault="00AD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D17B7" w:rsidRDefault="00AD17B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D17B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