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F416C8" w:rsidR="0031261D" w:rsidRPr="00466028" w:rsidRDefault="00A516A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8, 2030 - July 14,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EDDF1E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9CF5713" w:rsidR="00500DEF" w:rsidRPr="00466028" w:rsidRDefault="00A516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8C0DBC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ECEC554" w:rsidR="00500DEF" w:rsidRPr="00466028" w:rsidRDefault="00A516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742F8E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A34FC5F" w:rsidR="00500DEF" w:rsidRPr="00466028" w:rsidRDefault="00A516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E929AD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ABC9EB" w:rsidR="00500DEF" w:rsidRPr="00466028" w:rsidRDefault="00A516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C40692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A739916" w:rsidR="00500DEF" w:rsidRPr="00466028" w:rsidRDefault="00A516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11E001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DB392C" w:rsidR="00500DEF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E47490" w:rsidR="00466028" w:rsidRPr="00466028" w:rsidRDefault="00A516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76CC316" w:rsidR="00500DEF" w:rsidRPr="00466028" w:rsidRDefault="00A516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516A6" w:rsidRDefault="00A516A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516A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