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AA90A7" w:rsidR="001C7C84" w:rsidRDefault="001426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13, 2020 - April 19,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A558F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26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8826D2E" w:rsidR="008A7A6A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B086B2" w:rsidR="00611FFE" w:rsidRPr="00611FFE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56B6C5D5" w:rsidR="00AA6673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C1D237" w:rsidR="00611FFE" w:rsidRPr="00611FFE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D76EF94" w:rsidR="00AA6673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6E0F2FC" w:rsidR="006F234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8F11B14" w:rsidR="00AA6673" w:rsidRPr="0010414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6CC9A0" w:rsidR="00611FFE" w:rsidRPr="00611FFE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AAF691F" w:rsidR="00AA6673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078A9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26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5E7E4A1" w:rsidR="00AA6673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4E7E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26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A607C92" w:rsidR="00AA6673" w:rsidRPr="003B5534" w:rsidRDefault="001426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426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42683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13 to April 19,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