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1965F41" w:rsidR="001C7C84" w:rsidRDefault="006C2F3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11, 2020 - May 17,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BDEF4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2F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2AE31C4" w:rsidR="008A7A6A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2BED802" w:rsidR="00611FFE" w:rsidRPr="00611FFE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32124E5" w:rsidR="00AA6673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447697" w:rsidR="00611FFE" w:rsidRPr="00611FFE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FFDED03" w:rsidR="00AA6673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366A77B" w:rsidR="006F234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90B3613" w:rsidR="00AA6673" w:rsidRPr="0010414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73BBDB" w:rsidR="00611FFE" w:rsidRPr="00611FFE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AA74F9B" w:rsidR="00AA6673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36EDD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2F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F3EEC8B" w:rsidR="00AA6673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F610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C2F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CD54244" w:rsidR="00AA6673" w:rsidRPr="003B5534" w:rsidRDefault="006C2F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C2F3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C2F37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