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FC34BB" w:rsidR="001C7C84" w:rsidRDefault="00FC0A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17, 2020 - May 23,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AEAC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4F8B8D" w:rsidR="008A7A6A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1E9F44" w:rsidR="00611FFE" w:rsidRPr="00611FFE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3F3E6C3" w:rsidR="00AA6673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37F2D40" w:rsidR="00611FFE" w:rsidRPr="00611FFE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4DA65A2" w:rsidR="00AA6673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DC5039" w:rsidR="006F234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F668B20" w:rsidR="00AA6673" w:rsidRPr="0010414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DD5A4D" w:rsidR="00611FFE" w:rsidRPr="00611FFE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0E34CD6" w:rsidR="00AA6673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AD5F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8ECCCCA" w:rsidR="00AA6673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8D7FB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08CD040" w:rsidR="00AA6673" w:rsidRPr="003B5534" w:rsidRDefault="00FC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C0A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C0A0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