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5857A35" w:rsidR="001C7C84" w:rsidRDefault="00F45AC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22, 2021 - March 28,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F165D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45AC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94F508F" w:rsidR="008A7A6A" w:rsidRPr="003B5534" w:rsidRDefault="00F45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688C7F3" w:rsidR="00611FFE" w:rsidRPr="00611FFE" w:rsidRDefault="00F45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14BC55A" w:rsidR="00AA6673" w:rsidRPr="003B5534" w:rsidRDefault="00F45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F66CB3" w:rsidR="00611FFE" w:rsidRPr="00611FFE" w:rsidRDefault="00F45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3720BA6" w:rsidR="00AA6673" w:rsidRPr="003B5534" w:rsidRDefault="00F45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74123A4" w:rsidR="006F2344" w:rsidRDefault="00F45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C53D578" w:rsidR="00AA6673" w:rsidRPr="00104144" w:rsidRDefault="00F45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CB0C041" w:rsidR="00611FFE" w:rsidRPr="00611FFE" w:rsidRDefault="00F45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C3DCA47" w:rsidR="00AA6673" w:rsidRPr="003B5534" w:rsidRDefault="00F45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F30BCA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45AC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E5E302D" w:rsidR="00AA6673" w:rsidRPr="003B5534" w:rsidRDefault="00F45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91771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45AC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DD3F75E" w:rsidR="00AA6673" w:rsidRPr="003B5534" w:rsidRDefault="00F45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45AC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45ACF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