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564D79" w:rsidR="001C7C84" w:rsidRDefault="00BD66A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9, 2023 - April 15,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6CBE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66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DC576B6" w:rsidR="008A7A6A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5881FBA" w:rsidR="00611FFE" w:rsidRPr="00611FFE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754E583" w:rsidR="00AA6673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E48D7F" w:rsidR="00611FFE" w:rsidRPr="00611FFE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EF0B84" w:rsidR="00AA6673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785E18" w:rsidR="006F234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7C5D35" w:rsidR="00AA6673" w:rsidRPr="0010414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E1B9D82" w:rsidR="00611FFE" w:rsidRPr="00611FFE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B8A599D" w:rsidR="00AA6673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FC5F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66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EFD4194" w:rsidR="00AA6673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6724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66A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E6EC8F2" w:rsidR="00AA6673" w:rsidRPr="003B5534" w:rsidRDefault="00BD66A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D66A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D66AB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