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0564D79" w:rsidR="001C7C84" w:rsidRDefault="00BD66A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9, 2023 - April 15,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6CBE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66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DC576B6" w:rsidR="008A7A6A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5881FBA" w:rsidR="00611FFE" w:rsidRPr="00611FFE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754E583" w:rsidR="00AA6673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E48D7F" w:rsidR="00611FFE" w:rsidRPr="00611FFE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2EF0B84" w:rsidR="00AA6673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785E18" w:rsidR="006F234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C7C5D35" w:rsidR="00AA6673" w:rsidRPr="0010414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E1B9D82" w:rsidR="00611FFE" w:rsidRPr="00611FFE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B8A599D" w:rsidR="00AA6673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FC5FA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66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EFD4194" w:rsidR="00AA6673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36724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D66A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E6EC8F2" w:rsidR="00AA6673" w:rsidRPr="003B5534" w:rsidRDefault="00BD66A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D66A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D66AB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9 to April 15,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