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A00D535" w:rsidR="001C7C84" w:rsidRDefault="00401AE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7, 2024 - April 13,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AA12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1A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33F3BBE" w:rsidR="008A7A6A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256233" w:rsidR="00611FFE" w:rsidRPr="00611FFE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F91E8F8" w:rsidR="00AA6673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1E8CBD" w:rsidR="00611FFE" w:rsidRPr="00611FFE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C055C83" w:rsidR="00AA6673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CDB019B" w:rsidR="006F234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9EF7F73" w:rsidR="00AA6673" w:rsidRPr="0010414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5CC9C0" w:rsidR="00611FFE" w:rsidRPr="00611FFE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FCC858" w:rsidR="00AA6673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4320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1A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04B599" w:rsidR="00AA6673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BC97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1A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C91214D" w:rsidR="00AA6673" w:rsidRPr="003B5534" w:rsidRDefault="00401A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01AE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1AE5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