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4F49B07" w:rsidR="001C7C84" w:rsidRDefault="00E64F0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14, 2024 - July 20,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BE0742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4F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3C22923" w:rsidR="008A7A6A" w:rsidRPr="003B5534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D1389B0" w:rsidR="00611FFE" w:rsidRPr="00611FFE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E10CF06" w:rsidR="00AA6673" w:rsidRPr="003B5534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033DA14" w:rsidR="00611FFE" w:rsidRPr="00611FFE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3F137BC" w:rsidR="00AA6673" w:rsidRPr="003B5534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F029AC1" w:rsidR="006F2344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EE7D10B" w:rsidR="00AA6673" w:rsidRPr="00104144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38B1A4" w:rsidR="00611FFE" w:rsidRPr="00611FFE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DCAD328" w:rsidR="00AA6673" w:rsidRPr="003B5534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B410A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4F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28B4D90" w:rsidR="00AA6673" w:rsidRPr="003B5534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A446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4F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AF965A7" w:rsidR="00AA6673" w:rsidRPr="003B5534" w:rsidRDefault="00E64F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64F0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64F0E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