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89BA84" w:rsidR="001C7C84" w:rsidRDefault="0082149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3, 2024 - November 9,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9EF5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14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E36D6ED" w:rsidR="008A7A6A" w:rsidRPr="003B5534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2BD45C" w:rsidR="00611FFE" w:rsidRPr="00611FFE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15BA786" w:rsidR="00AA6673" w:rsidRPr="003B5534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91C838" w:rsidR="00611FFE" w:rsidRPr="00611FFE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974DBFD" w:rsidR="00AA6673" w:rsidRPr="003B5534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A875492" w:rsidR="006F2344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E0490F8" w:rsidR="00AA6673" w:rsidRPr="00104144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ACF75C2" w:rsidR="00611FFE" w:rsidRPr="00611FFE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1047C1B" w:rsidR="00AA6673" w:rsidRPr="003B5534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1E4BC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14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FFDA7F0" w:rsidR="00AA6673" w:rsidRPr="003B5534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E240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14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78440DD" w:rsidR="00AA6673" w:rsidRPr="003B5534" w:rsidRDefault="008214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2149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2149D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