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B6634F" w:rsidR="001C7C84" w:rsidRDefault="0091647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14, 2025 - April 20,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78CDC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64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E98CC6E" w:rsidR="008A7A6A" w:rsidRPr="003B553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C1E1B8" w:rsidR="00611FFE" w:rsidRPr="00611FFE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70C7416" w:rsidR="00AA6673" w:rsidRPr="003B553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3211CF" w:rsidR="00611FFE" w:rsidRPr="00611FFE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1F86773" w:rsidR="00AA6673" w:rsidRPr="003B553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3B8888" w:rsidR="006F234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773D5A7" w:rsidR="00AA6673" w:rsidRPr="0010414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178038" w:rsidR="00611FFE" w:rsidRPr="00611FFE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BA2E775" w:rsidR="00AA6673" w:rsidRPr="003B553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3593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64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5B0F13B" w:rsidR="00AA6673" w:rsidRPr="003B553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1A0B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164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315362" w:rsidR="00AA6673" w:rsidRPr="003B5534" w:rsidRDefault="009164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1647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1647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