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D724DA6" w:rsidR="001C7C84" w:rsidRDefault="002352B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15, 2026 - February 21,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BFE6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C5DFA86" w:rsidR="008A7A6A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3F625F" w:rsidR="00611FFE" w:rsidRPr="00611FFE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5B663AE" w:rsidR="00AA6673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13228E" w:rsidR="00611FFE" w:rsidRPr="00611FFE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11A3DF" w:rsidR="00AA6673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A1FF0FA" w:rsidR="006F234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FE8588" w:rsidR="00AA6673" w:rsidRPr="0010414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E33AC0" w:rsidR="00611FFE" w:rsidRPr="00611FFE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A6F610" w:rsidR="00AA6673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AB31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EBDFA8F" w:rsidR="00AA6673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B7E4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F90824C" w:rsidR="00AA6673" w:rsidRPr="003B5534" w:rsidRDefault="00235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352B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352BE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