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59076F1" w:rsidR="001C7C84" w:rsidRDefault="003F3EF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8, 2026 - March 14,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DD408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F3EF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3BD851A" w:rsidR="008A7A6A" w:rsidRPr="003B5534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08D65B2" w:rsidR="00611FFE" w:rsidRPr="00611FFE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3BEA045" w:rsidR="00AA6673" w:rsidRPr="003B5534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FDE8157" w:rsidR="00611FFE" w:rsidRPr="00611FFE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2A7B08A" w:rsidR="00AA6673" w:rsidRPr="003B5534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106B4CC" w:rsidR="006F2344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58962B0" w:rsidR="00AA6673" w:rsidRPr="00104144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ABCF383" w:rsidR="00611FFE" w:rsidRPr="00611FFE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73D2342" w:rsidR="00AA6673" w:rsidRPr="003B5534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7CA2C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F3EF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32FE4A9" w:rsidR="00AA6673" w:rsidRPr="003B5534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5F6B2A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F3EF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9EABFB0" w:rsidR="00AA6673" w:rsidRPr="003B5534" w:rsidRDefault="003F3E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F3EF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3F3EFA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