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9076F1" w:rsidR="001C7C84" w:rsidRDefault="003F3EF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8, 2026 - March 14,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D408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3E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3BD851A" w:rsidR="008A7A6A" w:rsidRPr="003B553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8D65B2" w:rsidR="00611FFE" w:rsidRPr="00611FFE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3BEA045" w:rsidR="00AA6673" w:rsidRPr="003B553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DE8157" w:rsidR="00611FFE" w:rsidRPr="00611FFE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2A7B08A" w:rsidR="00AA6673" w:rsidRPr="003B553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06B4CC" w:rsidR="006F234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8962B0" w:rsidR="00AA6673" w:rsidRPr="0010414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ABCF383" w:rsidR="00611FFE" w:rsidRPr="00611FFE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73D2342" w:rsidR="00AA6673" w:rsidRPr="003B553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CA2C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3E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2FE4A9" w:rsidR="00AA6673" w:rsidRPr="003B553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F6B2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3E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9EABFB0" w:rsidR="00AA6673" w:rsidRPr="003B5534" w:rsidRDefault="003F3E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3EF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3F3EFA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