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6A613D0" w:rsidR="001C7C84" w:rsidRDefault="001F479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18, 2026 - May 24,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176BE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F47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DDD86CD" w:rsidR="008A7A6A" w:rsidRPr="003B5534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EB2C0F" w:rsidR="00611FFE" w:rsidRPr="00611FFE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B53E594" w:rsidR="00AA6673" w:rsidRPr="003B5534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CE46A11" w:rsidR="00611FFE" w:rsidRPr="00611FFE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7556424" w:rsidR="00AA6673" w:rsidRPr="003B5534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AB1E39" w:rsidR="006F2344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B43EE1A" w:rsidR="00AA6673" w:rsidRPr="00104144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6BBB314" w:rsidR="00611FFE" w:rsidRPr="00611FFE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6F87FCE" w:rsidR="00AA6673" w:rsidRPr="003B5534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6DEF6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F47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70D3569" w:rsidR="00AA6673" w:rsidRPr="003B5534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304780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F47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41338A5" w:rsidR="00AA6673" w:rsidRPr="003B5534" w:rsidRDefault="001F4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F479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F4797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